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04" w:rsidRDefault="00FD6504" w:rsidP="00FD6504">
      <w:pPr>
        <w:widowControl/>
        <w:spacing w:before="100" w:beforeAutospacing="1" w:after="100" w:afterAutospacing="1" w:line="360" w:lineRule="atLeast"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招聘沈海复线</w:t>
      </w:r>
      <w:proofErr w:type="gramStart"/>
      <w:r>
        <w:rPr>
          <w:rFonts w:ascii="宋体" w:hAnsi="宋体" w:cs="宋体" w:hint="eastAsia"/>
          <w:b/>
          <w:bCs/>
          <w:kern w:val="0"/>
          <w:sz w:val="44"/>
          <w:szCs w:val="44"/>
        </w:rPr>
        <w:t>灵昆至阁</w:t>
      </w:r>
      <w:proofErr w:type="gramEnd"/>
      <w:r>
        <w:rPr>
          <w:rFonts w:ascii="宋体" w:hAnsi="宋体" w:cs="宋体" w:hint="eastAsia"/>
          <w:b/>
          <w:bCs/>
          <w:kern w:val="0"/>
          <w:sz w:val="44"/>
          <w:szCs w:val="44"/>
        </w:rPr>
        <w:t>巷段、瑞安至苍南段收费站收费员面试规程</w:t>
      </w:r>
    </w:p>
    <w:p w:rsidR="00FD6504" w:rsidRPr="00FD6504" w:rsidRDefault="00FD6504" w:rsidP="00FD6504">
      <w:pPr>
        <w:widowControl/>
        <w:spacing w:line="525" w:lineRule="atLeas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招聘沈海复线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灵昆至阁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巷段、瑞安至苍南段收费站收费员面试工作有关规程如下：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一、面试时间和地点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面试时间：2019年8月3日（星期六）—8月4日（星期日）。其中上午参加面试考生9点前报到，下午参加面试考生13点前报到，迟到者取消面试资格。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面试地点：温州厂长经理人才有限公司（温州市鹿城区鹿城路40号和平大厦三楼）。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二、面试考生分组原则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组建若干个面试小组。按照公平、公正的原则，考生报到后随机抽签确定面试小组。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三、面试形式及流程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黑体" w:eastAsia="黑体" w:hAnsi="黑体" w:cs="黑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面试成绩满分为100分，低于60分者为不合格，不合格者不予录取。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面试点设立面试室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和候考室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，面试室通过抽签决定。面试流程如下：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（一）签到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考生携带有效期内的身份证，按规定的时间和地点到面试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点候考室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报到，报到后不得擅自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离开候考室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lastRenderedPageBreak/>
        <w:t>（二）核实身份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由工作人员核对面试考生的有效期内的身份证。考生将所携带的所有通讯工具，交工作人员集中保管。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（三）抽签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考生随机抽取自己对应的面试室号和面试顺序号。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（四）面试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按顺序由工作人员引导考生去面试室面试，工作人员只向面试考官通报面试考生的顺序号，不报姓名。面试由主考官主持，每个考生的面试时间为5分钟。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（五）面试成绩计算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考生面试结束，各考官根据考生表现进行评分。取各考官分数的平均分即为考生的面试最后得分（保留小数点后1位数）。</w:t>
      </w: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FD6504" w:rsidRDefault="00FD6504" w:rsidP="00FD650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FD6504" w:rsidRDefault="00FD6504" w:rsidP="00FD6504">
      <w:pPr>
        <w:widowControl/>
        <w:spacing w:line="525" w:lineRule="atLeas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 </w:t>
      </w:r>
    </w:p>
    <w:p w:rsidR="00FD6504" w:rsidRDefault="00FD6504" w:rsidP="00FD6504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温州厂长经理人才有限公司</w:t>
      </w:r>
    </w:p>
    <w:p w:rsidR="00FD6504" w:rsidRDefault="00FD6504" w:rsidP="00FD650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2019年7月31日</w:t>
      </w:r>
    </w:p>
    <w:p w:rsidR="00EA156F" w:rsidRDefault="00EA156F"/>
    <w:sectPr w:rsidR="00EA156F" w:rsidSect="00EA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504"/>
    <w:rsid w:val="00EA156F"/>
    <w:rsid w:val="00FD00FF"/>
    <w:rsid w:val="00FD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c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jlb</dc:creator>
  <cp:keywords/>
  <dc:description/>
  <cp:lastModifiedBy>jlb</cp:lastModifiedBy>
  <cp:revision>2</cp:revision>
  <dcterms:created xsi:type="dcterms:W3CDTF">2019-07-31T09:36:00Z</dcterms:created>
  <dcterms:modified xsi:type="dcterms:W3CDTF">2019-07-31T09:36:00Z</dcterms:modified>
</cp:coreProperties>
</file>